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72EA0" w14:textId="77777777" w:rsidR="00580366" w:rsidRPr="0074774D" w:rsidRDefault="00580366" w:rsidP="00580366">
      <w:pPr>
        <w:autoSpaceDE w:val="0"/>
        <w:autoSpaceDN w:val="0"/>
        <w:adjustRightInd w:val="0"/>
        <w:spacing w:after="240" w:line="360" w:lineRule="auto"/>
        <w:ind w:left="424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14:paraId="59048218" w14:textId="77777777" w:rsidR="00580366" w:rsidRPr="0074774D" w:rsidRDefault="00580366" w:rsidP="00580366">
      <w:pPr>
        <w:autoSpaceDE w:val="0"/>
        <w:autoSpaceDN w:val="0"/>
        <w:adjustRightInd w:val="0"/>
        <w:spacing w:after="24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14:paraId="1CFFC7FC" w14:textId="77777777" w:rsidR="00580366" w:rsidRPr="0074774D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14:paraId="1BA7CC4A" w14:textId="77777777" w:rsidR="00580366" w:rsidRPr="0074774D" w:rsidRDefault="00580366" w:rsidP="0058036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14:paraId="0F550023" w14:textId="37FC8A5C" w:rsidR="00580366" w:rsidRPr="0074774D" w:rsidRDefault="00580366" w:rsidP="00580366">
      <w:pPr>
        <w:autoSpaceDE w:val="0"/>
        <w:autoSpaceDN w:val="0"/>
        <w:adjustRightInd w:val="0"/>
        <w:spacing w:after="0" w:line="240" w:lineRule="auto"/>
        <w:ind w:left="707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26EFA">
        <w:rPr>
          <w:rFonts w:ascii="Times New Roman" w:eastAsia="Calibri" w:hAnsi="Times New Roman" w:cs="Times New Roman"/>
          <w:sz w:val="28"/>
          <w:szCs w:val="28"/>
        </w:rPr>
        <w:t>04.04.2025</w:t>
      </w:r>
      <w:r w:rsidR="00BD0703" w:rsidRPr="0074774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4774D">
        <w:rPr>
          <w:rFonts w:ascii="Times New Roman" w:eastAsia="Calibri" w:hAnsi="Times New Roman" w:cs="Times New Roman"/>
          <w:sz w:val="28"/>
          <w:szCs w:val="28"/>
        </w:rPr>
        <w:t>№</w:t>
      </w:r>
      <w:r w:rsidR="00B26EFA">
        <w:rPr>
          <w:rFonts w:ascii="Times New Roman" w:eastAsia="Calibri" w:hAnsi="Times New Roman" w:cs="Times New Roman"/>
          <w:sz w:val="28"/>
          <w:szCs w:val="28"/>
        </w:rPr>
        <w:t xml:space="preserve"> 182-П</w:t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14:paraId="4AF2FC9B" w14:textId="77777777" w:rsidR="00580366" w:rsidRPr="0074774D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6D1A17F" w14:textId="77777777" w:rsidR="00580366" w:rsidRPr="0074774D" w:rsidRDefault="00580366" w:rsidP="00580366">
      <w:pPr>
        <w:autoSpaceDE w:val="0"/>
        <w:autoSpaceDN w:val="0"/>
        <w:adjustRightInd w:val="0"/>
        <w:spacing w:after="0" w:line="420" w:lineRule="exact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  <w:r w:rsidRPr="0074774D">
        <w:rPr>
          <w:rFonts w:ascii="Times New Roman" w:eastAsia="Calibri" w:hAnsi="Times New Roman" w:cs="Times New Roman"/>
          <w:sz w:val="28"/>
          <w:szCs w:val="28"/>
        </w:rPr>
        <w:tab/>
      </w:r>
    </w:p>
    <w:p w14:paraId="132D6127" w14:textId="77777777" w:rsidR="00580366" w:rsidRPr="0074774D" w:rsidRDefault="00580366" w:rsidP="00580366">
      <w:pPr>
        <w:pStyle w:val="ConsPlusTitle"/>
        <w:widowControl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</w:p>
    <w:p w14:paraId="4EF4CABE" w14:textId="77777777" w:rsidR="00580366" w:rsidRPr="0074774D" w:rsidRDefault="00580366" w:rsidP="006E6106">
      <w:pPr>
        <w:pStyle w:val="ConsPlusTitle"/>
        <w:widowControl/>
        <w:spacing w:after="4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4774D">
        <w:rPr>
          <w:rFonts w:ascii="Times New Roman" w:eastAsia="Calibri" w:hAnsi="Times New Roman" w:cs="Times New Roman"/>
          <w:sz w:val="28"/>
          <w:szCs w:val="28"/>
        </w:rPr>
        <w:t xml:space="preserve">в Порядке </w:t>
      </w:r>
      <w:r w:rsidR="00980ED6" w:rsidRPr="0074774D">
        <w:rPr>
          <w:rFonts w:ascii="Times New Roman" w:eastAsia="Calibri" w:hAnsi="Times New Roman" w:cs="Times New Roman"/>
          <w:sz w:val="28"/>
          <w:szCs w:val="28"/>
        </w:rPr>
        <w:t>пользования участками недр местного значения на территории Кировской области</w:t>
      </w:r>
    </w:p>
    <w:p w14:paraId="2012AFFF" w14:textId="77777777" w:rsidR="000B244B" w:rsidRPr="00FC0994" w:rsidRDefault="007E1A9D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1.</w:t>
      </w:r>
      <w:r w:rsidR="00576C3C" w:rsidRPr="00FC0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>В пункте 6:</w:t>
      </w:r>
    </w:p>
    <w:p w14:paraId="07F67C5E" w14:textId="77777777" w:rsidR="000B244B" w:rsidRPr="00FC0994" w:rsidRDefault="000B244B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1.1. В абзацах восьмом и девятом слова «статьей 36.1» заменить словами «статьей 23.6».</w:t>
      </w:r>
    </w:p>
    <w:p w14:paraId="160DD481" w14:textId="77777777" w:rsidR="000B244B" w:rsidRPr="00FC0994" w:rsidRDefault="000B244B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1.2. Абзац двенадцатый изложить в следующей редакции:</w:t>
      </w:r>
    </w:p>
    <w:p w14:paraId="2B9E0EBD" w14:textId="77777777" w:rsidR="000B244B" w:rsidRPr="00FC0994" w:rsidRDefault="0044308E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«</w:t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сроки представления геологической информации о недрах </w:t>
      </w:r>
      <w:r w:rsidR="006A3D2E" w:rsidRPr="00FC0994">
        <w:rPr>
          <w:rFonts w:ascii="Times New Roman" w:eastAsia="Calibri" w:hAnsi="Times New Roman" w:cs="Times New Roman"/>
          <w:sz w:val="28"/>
          <w:szCs w:val="28"/>
        </w:rPr>
        <w:br/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0B244B" w:rsidRPr="00FC0994">
          <w:rPr>
            <w:rFonts w:ascii="Times New Roman" w:eastAsia="Calibri" w:hAnsi="Times New Roman" w:cs="Times New Roman"/>
            <w:sz w:val="28"/>
            <w:szCs w:val="28"/>
          </w:rPr>
          <w:t>статьей 27</w:t>
        </w:r>
      </w:hyperlink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от 21.02.1992 №</w:t>
      </w:r>
      <w:r w:rsidRPr="00FC0994">
        <w:rPr>
          <w:rFonts w:ascii="Times New Roman" w:eastAsia="Calibri" w:hAnsi="Times New Roman" w:cs="Times New Roman"/>
          <w:sz w:val="28"/>
          <w:szCs w:val="28"/>
        </w:rPr>
        <w:t> </w:t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>2395-1</w:t>
      </w:r>
      <w:r w:rsidR="006A3D2E" w:rsidRPr="00FC0994">
        <w:rPr>
          <w:rFonts w:ascii="Times New Roman" w:eastAsia="Calibri" w:hAnsi="Times New Roman" w:cs="Times New Roman"/>
          <w:sz w:val="28"/>
          <w:szCs w:val="28"/>
        </w:rPr>
        <w:t xml:space="preserve"> «О недрах»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>в федеральный фонд геологической информации и его территориальные фонды (включая сроки представления окончательных геологических отчетов о результатах осуществления геологического изучения недр и (или) разведки ме</w:t>
      </w:r>
      <w:r w:rsidRPr="00FC0994">
        <w:rPr>
          <w:rFonts w:ascii="Times New Roman" w:eastAsia="Calibri" w:hAnsi="Times New Roman" w:cs="Times New Roman"/>
          <w:sz w:val="28"/>
          <w:szCs w:val="28"/>
        </w:rPr>
        <w:t>сторождения полезных ископаемых</w:t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6A3D2E" w:rsidRPr="00FC0994">
        <w:rPr>
          <w:rFonts w:ascii="Times New Roman" w:eastAsia="Calibri" w:hAnsi="Times New Roman" w:cs="Times New Roman"/>
          <w:sz w:val="28"/>
          <w:szCs w:val="28"/>
        </w:rPr>
        <w:br/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FC0994">
        <w:rPr>
          <w:rFonts w:ascii="Times New Roman" w:eastAsia="Calibri" w:hAnsi="Times New Roman" w:cs="Times New Roman"/>
          <w:sz w:val="28"/>
          <w:szCs w:val="28"/>
        </w:rPr>
        <w:t>в фонд</w:t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 геологической информации </w:t>
      </w:r>
      <w:r w:rsidRPr="00FC0994">
        <w:rPr>
          <w:rFonts w:ascii="Times New Roman" w:eastAsia="Calibri" w:hAnsi="Times New Roman" w:cs="Times New Roman"/>
          <w:sz w:val="28"/>
          <w:szCs w:val="28"/>
        </w:rPr>
        <w:t>Кировской области</w:t>
      </w:r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, сроки представления государственной отчетности пользователей недр, осуществляющих разведку месторождений полезных ископаемых и их добычу, в указанные фонды в соответствии со </w:t>
      </w:r>
      <w:hyperlink r:id="rId9" w:history="1">
        <w:r w:rsidR="000B244B" w:rsidRPr="00FC0994">
          <w:rPr>
            <w:rFonts w:ascii="Times New Roman" w:eastAsia="Calibri" w:hAnsi="Times New Roman" w:cs="Times New Roman"/>
            <w:sz w:val="28"/>
            <w:szCs w:val="28"/>
          </w:rPr>
          <w:t>статьей 32</w:t>
        </w:r>
      </w:hyperlink>
      <w:r w:rsidR="000B244B" w:rsidRPr="00FC0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0994">
        <w:rPr>
          <w:rFonts w:ascii="Times New Roman" w:eastAsia="Calibri" w:hAnsi="Times New Roman" w:cs="Times New Roman"/>
          <w:sz w:val="28"/>
          <w:szCs w:val="28"/>
        </w:rPr>
        <w:t>Закона Российской Федерации от 21.02.1992 № 2395-1</w:t>
      </w:r>
      <w:r w:rsidR="006A3D2E" w:rsidRPr="00FC0994">
        <w:rPr>
          <w:rFonts w:ascii="Times New Roman" w:eastAsia="Calibri" w:hAnsi="Times New Roman" w:cs="Times New Roman"/>
          <w:sz w:val="28"/>
          <w:szCs w:val="28"/>
        </w:rPr>
        <w:t xml:space="preserve"> «О недрах»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9A83323" w14:textId="77777777" w:rsidR="00576C3C" w:rsidRPr="00FC0994" w:rsidRDefault="000B244B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A26E6" w:rsidRPr="00FC0994">
        <w:rPr>
          <w:rFonts w:ascii="Times New Roman" w:eastAsia="Calibri" w:hAnsi="Times New Roman" w:cs="Times New Roman"/>
          <w:sz w:val="28"/>
          <w:szCs w:val="28"/>
        </w:rPr>
        <w:t>Подпункт 7.4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пункта 7 </w:t>
      </w:r>
      <w:r w:rsidR="002F73BF" w:rsidRPr="00FC099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74BEB4AE" w14:textId="3861C9AD" w:rsidR="002F73BF" w:rsidRPr="00FC0994" w:rsidRDefault="002F73BF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«7.4. Копия листа записи Единого государственного реестра юридических лиц или свидетельство о государственной регистра</w:t>
      </w:r>
      <w:r w:rsidR="00653526" w:rsidRPr="00FC0994">
        <w:rPr>
          <w:rFonts w:ascii="Times New Roman" w:eastAsia="Calibri" w:hAnsi="Times New Roman" w:cs="Times New Roman"/>
          <w:sz w:val="28"/>
          <w:szCs w:val="28"/>
        </w:rPr>
        <w:t xml:space="preserve">ции юридического лица (в случае, 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если пользователь недр по лицензии </w:t>
      </w:r>
      <w:r w:rsidR="006A3D2E" w:rsidRPr="00FC0994">
        <w:rPr>
          <w:rFonts w:ascii="Times New Roman" w:eastAsia="Calibri" w:hAnsi="Times New Roman" w:cs="Times New Roman"/>
          <w:sz w:val="28"/>
          <w:szCs w:val="28"/>
        </w:rPr>
        <w:br/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является юридическим лицом) или копия листа </w:t>
      </w:r>
      <w:r w:rsidRPr="00FC0994">
        <w:rPr>
          <w:rFonts w:ascii="Times New Roman" w:eastAsia="Calibri" w:hAnsi="Times New Roman" w:cs="Times New Roman"/>
          <w:sz w:val="28"/>
          <w:szCs w:val="28"/>
        </w:rPr>
        <w:lastRenderedPageBreak/>
        <w:t>записи Единого государственного реестра индивидуальных предпринимателей или свидетельство о государственной регистрации индивидуального предпринимателя (в случае</w:t>
      </w:r>
      <w:r w:rsidR="00653526" w:rsidRPr="00FC0994">
        <w:rPr>
          <w:rFonts w:ascii="Times New Roman" w:eastAsia="Calibri" w:hAnsi="Times New Roman" w:cs="Times New Roman"/>
          <w:sz w:val="28"/>
          <w:szCs w:val="28"/>
        </w:rPr>
        <w:t>,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если пользователь недр</w:t>
      </w:r>
      <w:r w:rsidR="0015097E">
        <w:rPr>
          <w:rFonts w:ascii="Times New Roman" w:eastAsia="Calibri" w:hAnsi="Times New Roman" w:cs="Times New Roman"/>
          <w:sz w:val="28"/>
          <w:szCs w:val="28"/>
        </w:rPr>
        <w:br/>
      </w:r>
      <w:r w:rsidRPr="00FC0994">
        <w:rPr>
          <w:rFonts w:ascii="Times New Roman" w:eastAsia="Calibri" w:hAnsi="Times New Roman" w:cs="Times New Roman"/>
          <w:sz w:val="28"/>
          <w:szCs w:val="28"/>
        </w:rPr>
        <w:t>по лицензии на пользование недрами является индивидуальным предпринимателем)».</w:t>
      </w:r>
    </w:p>
    <w:p w14:paraId="532677C9" w14:textId="5DE76D2B" w:rsidR="003A26E6" w:rsidRPr="00FC0994" w:rsidRDefault="003A26E6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3. Подпункт 16.2 пункта 16 после абзаца </w:t>
      </w:r>
      <w:r w:rsidR="0015097E">
        <w:rPr>
          <w:rFonts w:ascii="Times New Roman" w:eastAsia="Calibri" w:hAnsi="Times New Roman" w:cs="Times New Roman"/>
          <w:sz w:val="28"/>
          <w:szCs w:val="28"/>
        </w:rPr>
        <w:t>«</w:t>
      </w:r>
      <w:r w:rsidR="0015097E" w:rsidRPr="0015097E">
        <w:rPr>
          <w:rFonts w:ascii="Times New Roman" w:eastAsia="Calibri" w:hAnsi="Times New Roman" w:cs="Times New Roman"/>
          <w:sz w:val="28"/>
          <w:szCs w:val="28"/>
        </w:rPr>
        <w:t>о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которыми субъектом естественной монополии в области железнодорожного транспорта заключены гражданско-правовые договоры на выполнение указанных работ</w:t>
      </w:r>
      <w:r w:rsidR="001509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FC0994">
        <w:rPr>
          <w:rFonts w:ascii="Times New Roman" w:eastAsia="Calibri" w:hAnsi="Times New Roman" w:cs="Times New Roman"/>
          <w:sz w:val="28"/>
          <w:szCs w:val="28"/>
        </w:rPr>
        <w:t>дополнить абзацами следующего содержания:</w:t>
      </w:r>
    </w:p>
    <w:p w14:paraId="05CE4E89" w14:textId="77777777" w:rsidR="003A26E6" w:rsidRPr="00FC0994" w:rsidRDefault="003A26E6" w:rsidP="003A26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«о предоставлении без проведения аукциона права пользования участком недр местного значения, который указан в </w:t>
      </w:r>
      <w:hyperlink r:id="rId10" w:history="1">
        <w:r w:rsidRPr="00FC0994">
          <w:rPr>
            <w:rFonts w:ascii="Times New Roman" w:eastAsia="Calibri" w:hAnsi="Times New Roman" w:cs="Times New Roman"/>
            <w:sz w:val="28"/>
            <w:szCs w:val="28"/>
          </w:rPr>
          <w:t>пункте 1 части первой статьи 2.3</w:t>
        </w:r>
      </w:hyperlink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от 21.02.1992 № 2395-1 «О недрах»,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частей;</w:t>
      </w:r>
    </w:p>
    <w:p w14:paraId="56A7A28D" w14:textId="77777777" w:rsidR="003A26E6" w:rsidRDefault="003A26E6" w:rsidP="003A26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без проведения аукциона права пользования участком недр местного значения, который указан в </w:t>
      </w:r>
      <w:hyperlink r:id="rId11" w:history="1">
        <w:r w:rsidRPr="00FC0994">
          <w:rPr>
            <w:rFonts w:ascii="Times New Roman" w:eastAsia="Calibri" w:hAnsi="Times New Roman" w:cs="Times New Roman"/>
            <w:sz w:val="28"/>
            <w:szCs w:val="28"/>
          </w:rPr>
          <w:t>пункте 1 части первой статьи 2.3</w:t>
        </w:r>
      </w:hyperlink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от 21.02.1992 № 2395-1 «О недрах»,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частей».</w:t>
      </w:r>
    </w:p>
    <w:p w14:paraId="269932F0" w14:textId="77777777" w:rsidR="0015097E" w:rsidRPr="00FC0994" w:rsidRDefault="0015097E" w:rsidP="003A26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3F1AE" w14:textId="77777777" w:rsidR="003A26E6" w:rsidRPr="00FC0994" w:rsidRDefault="003A26E6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lastRenderedPageBreak/>
        <w:t>4. Пункт 20 дополнить абзацем следующего содержания:</w:t>
      </w:r>
    </w:p>
    <w:p w14:paraId="302BA715" w14:textId="77777777" w:rsidR="003A26E6" w:rsidRPr="00FC0994" w:rsidRDefault="003A26E6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«для разведки и добычи общераспространенных полезных ископаемых на участках недр местного значения, которые указаны в </w:t>
      </w:r>
      <w:hyperlink r:id="rId12" w:history="1">
        <w:r w:rsidRPr="00FC0994">
          <w:rPr>
            <w:rFonts w:ascii="Times New Roman" w:eastAsia="Calibri" w:hAnsi="Times New Roman" w:cs="Times New Roman"/>
            <w:sz w:val="28"/>
            <w:szCs w:val="28"/>
          </w:rPr>
          <w:t>пункте 1 части первой статьи 2.3</w:t>
        </w:r>
      </w:hyperlink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от 21.02.1992 № 2395-1</w:t>
      </w:r>
      <w:r w:rsidR="00E0462F" w:rsidRPr="00FC0994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E0462F" w:rsidRPr="00FC099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недрах» и предоставлены в пользование в соответствии с </w:t>
      </w:r>
      <w:hyperlink r:id="rId13" w:history="1">
        <w:r w:rsidRPr="00FC0994">
          <w:rPr>
            <w:rFonts w:ascii="Times New Roman" w:eastAsia="Calibri" w:hAnsi="Times New Roman" w:cs="Times New Roman"/>
            <w:sz w:val="28"/>
            <w:szCs w:val="28"/>
          </w:rPr>
          <w:t>абзацами десятым</w:t>
        </w:r>
      </w:hyperlink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4" w:history="1">
        <w:r w:rsidRPr="00FC0994">
          <w:rPr>
            <w:rFonts w:ascii="Times New Roman" w:eastAsia="Calibri" w:hAnsi="Times New Roman" w:cs="Times New Roman"/>
            <w:sz w:val="28"/>
            <w:szCs w:val="28"/>
          </w:rPr>
          <w:t>одиннадцатым пункта 7 части первой статьи 10.1</w:t>
        </w:r>
      </w:hyperlink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от 21.02.1992 № 2395-1 «О недрах», – на срок выполнения работ по строительству, реконструкции, капитальному ремонту магистральных нефтепроводов, нефтепродуктопроводов, газопроводов и их неотъемлемых технологических частей»</w:t>
      </w:r>
      <w:r w:rsidR="008D076A" w:rsidRPr="00FC09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B5A8AC" w14:textId="77777777" w:rsidR="00267CE9" w:rsidRPr="00FC0994" w:rsidRDefault="008D076A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5</w:t>
      </w:r>
      <w:r w:rsidR="00267CE9" w:rsidRPr="00FC0994">
        <w:rPr>
          <w:rFonts w:ascii="Times New Roman" w:eastAsia="Calibri" w:hAnsi="Times New Roman" w:cs="Times New Roman"/>
          <w:sz w:val="28"/>
          <w:szCs w:val="28"/>
        </w:rPr>
        <w:t>. Пункт 30 изложить в следующей редакции:</w:t>
      </w:r>
    </w:p>
    <w:p w14:paraId="7514925E" w14:textId="77777777" w:rsidR="00B741FF" w:rsidRPr="00FC0994" w:rsidRDefault="00267CE9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«30. Пользователь недр обязан направить в уполномоченный орган </w:t>
      </w:r>
      <w:hyperlink r:id="rId15" w:history="1">
        <w:r w:rsidRPr="00FC0994">
          <w:rPr>
            <w:rFonts w:ascii="Times New Roman" w:eastAsia="Calibri" w:hAnsi="Times New Roman" w:cs="Times New Roman"/>
            <w:sz w:val="28"/>
            <w:szCs w:val="28"/>
          </w:rPr>
          <w:t>уведомление</w:t>
        </w:r>
      </w:hyperlink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о начале добычных работ на предоставленном в пользование участке нед</w:t>
      </w:r>
      <w:r w:rsidR="00653526" w:rsidRPr="00FC0994">
        <w:rPr>
          <w:rFonts w:ascii="Times New Roman" w:eastAsia="Calibri" w:hAnsi="Times New Roman" w:cs="Times New Roman"/>
          <w:sz w:val="28"/>
          <w:szCs w:val="28"/>
        </w:rPr>
        <w:t>р по форме согласно приложению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9C3" w:rsidRPr="00FC0994">
        <w:rPr>
          <w:rFonts w:ascii="Times New Roman" w:eastAsia="Calibri" w:hAnsi="Times New Roman" w:cs="Times New Roman"/>
          <w:sz w:val="28"/>
          <w:szCs w:val="28"/>
        </w:rPr>
        <w:t>№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1. Уведомление </w:t>
      </w:r>
      <w:r w:rsidR="00B741FF" w:rsidRPr="00FC0994">
        <w:rPr>
          <w:rFonts w:ascii="Times New Roman" w:eastAsia="Calibri" w:hAnsi="Times New Roman" w:cs="Times New Roman"/>
          <w:sz w:val="28"/>
          <w:szCs w:val="28"/>
        </w:rPr>
        <w:t>представляется в уполномоченный орган лично, путем заказного почтового отправления или направляется на официальный адрес электронной почты уполномоченного органа не менее чем за 3 календарных дня до дня начала добычных работ».</w:t>
      </w:r>
    </w:p>
    <w:p w14:paraId="31400FB8" w14:textId="77777777" w:rsidR="005D740C" w:rsidRPr="00FC0994" w:rsidRDefault="008D076A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6</w:t>
      </w:r>
      <w:r w:rsidR="005D740C" w:rsidRPr="00FC09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261F" w:rsidRPr="00FC0994">
        <w:rPr>
          <w:rFonts w:ascii="Times New Roman" w:eastAsia="Calibri" w:hAnsi="Times New Roman" w:cs="Times New Roman"/>
          <w:sz w:val="28"/>
          <w:szCs w:val="28"/>
        </w:rPr>
        <w:t>Пункт 34 изложить в следующей редакции:</w:t>
      </w:r>
    </w:p>
    <w:p w14:paraId="01A7CB28" w14:textId="77777777" w:rsidR="00D0261F" w:rsidRPr="00FC0994" w:rsidRDefault="00D0261F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«34. Ежегодно до 1 марта года, следующего за отчетным периодом, пользователь недр, осуществляющий недропользование на участке недр, запасы которого поставлены на государственный баланс, обязан представить в уполномоченный орган </w:t>
      </w:r>
      <w:hyperlink r:id="rId16" w:history="1">
        <w:r w:rsidRPr="00FC0994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к отчетному балансу запасов полезных ископаемых согласно приложению № 2».</w:t>
      </w:r>
    </w:p>
    <w:p w14:paraId="1D2971AF" w14:textId="77777777" w:rsidR="00EA29C3" w:rsidRPr="00FC0994" w:rsidRDefault="008D076A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7</w:t>
      </w:r>
      <w:r w:rsidR="00C85D86" w:rsidRPr="00FC09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741FF" w:rsidRPr="00FC0994">
        <w:rPr>
          <w:rFonts w:ascii="Times New Roman" w:eastAsia="Calibri" w:hAnsi="Times New Roman" w:cs="Times New Roman"/>
          <w:sz w:val="28"/>
          <w:szCs w:val="28"/>
        </w:rPr>
        <w:t xml:space="preserve">Пункт 41 изложить в следующей редакции: </w:t>
      </w:r>
    </w:p>
    <w:p w14:paraId="59FB0A3C" w14:textId="77777777" w:rsidR="00B741FF" w:rsidRPr="00FC0994" w:rsidRDefault="00B741FF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«41. Пользователи недр направляют в уполномоченный орган копию </w:t>
      </w:r>
      <w:r w:rsidR="00807D1A" w:rsidRPr="00FC0994">
        <w:rPr>
          <w:rFonts w:ascii="Times New Roman" w:eastAsia="Calibri" w:hAnsi="Times New Roman" w:cs="Times New Roman"/>
          <w:sz w:val="28"/>
          <w:szCs w:val="28"/>
        </w:rPr>
        <w:t>согласованного в установленном порядке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плана</w:t>
      </w:r>
      <w:r w:rsidR="0065136D" w:rsidRPr="00FC0994">
        <w:rPr>
          <w:rFonts w:ascii="Times New Roman" w:eastAsia="Calibri" w:hAnsi="Times New Roman" w:cs="Times New Roman"/>
          <w:sz w:val="28"/>
          <w:szCs w:val="28"/>
        </w:rPr>
        <w:t xml:space="preserve"> развития горных работ на предстоящий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36D" w:rsidRPr="00FC0994">
        <w:rPr>
          <w:rFonts w:ascii="Times New Roman" w:eastAsia="Calibri" w:hAnsi="Times New Roman" w:cs="Times New Roman"/>
          <w:sz w:val="28"/>
          <w:szCs w:val="28"/>
        </w:rPr>
        <w:t>добычной сезон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 в течение 30 календарных дней со дня его </w:t>
      </w:r>
      <w:r w:rsidR="00B30637" w:rsidRPr="00FC0994">
        <w:rPr>
          <w:rFonts w:ascii="Times New Roman" w:eastAsia="Calibri" w:hAnsi="Times New Roman" w:cs="Times New Roman"/>
          <w:sz w:val="28"/>
          <w:szCs w:val="28"/>
        </w:rPr>
        <w:t>согласования</w:t>
      </w:r>
      <w:r w:rsidRPr="00FC0994">
        <w:rPr>
          <w:rFonts w:ascii="Times New Roman" w:eastAsia="Calibri" w:hAnsi="Times New Roman" w:cs="Times New Roman"/>
          <w:sz w:val="28"/>
          <w:szCs w:val="28"/>
        </w:rPr>
        <w:t xml:space="preserve">. Копия плана развития горных работ представляется в уполномоченный орган лично, путем заказного почтового отправления или </w:t>
      </w:r>
      <w:r w:rsidRPr="00FC0994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направляется на официальный адрес электронной почты уполномоченного органа».</w:t>
      </w:r>
    </w:p>
    <w:p w14:paraId="0EC485F7" w14:textId="77777777" w:rsidR="00B741FF" w:rsidRPr="00FC0994" w:rsidRDefault="008D076A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8</w:t>
      </w:r>
      <w:r w:rsidR="00B741FF" w:rsidRPr="00FC0994">
        <w:rPr>
          <w:rFonts w:ascii="Times New Roman" w:eastAsia="Calibri" w:hAnsi="Times New Roman" w:cs="Times New Roman"/>
          <w:sz w:val="28"/>
          <w:szCs w:val="28"/>
        </w:rPr>
        <w:t>. В пункте 46:</w:t>
      </w:r>
    </w:p>
    <w:p w14:paraId="24540E94" w14:textId="77777777" w:rsidR="00B741FF" w:rsidRPr="00FC0994" w:rsidRDefault="008D076A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8</w:t>
      </w:r>
      <w:r w:rsidR="00B741FF" w:rsidRPr="00FC0994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0261F" w:rsidRPr="00FC0994">
        <w:rPr>
          <w:rFonts w:ascii="Times New Roman" w:eastAsia="Calibri" w:hAnsi="Times New Roman" w:cs="Times New Roman"/>
          <w:sz w:val="28"/>
          <w:szCs w:val="28"/>
        </w:rPr>
        <w:t>Абзацы второй и третий изложить в следующей редакции:</w:t>
      </w:r>
    </w:p>
    <w:p w14:paraId="47BFFFEF" w14:textId="77777777" w:rsidR="00D0261F" w:rsidRPr="00A3757D" w:rsidRDefault="00D0261F" w:rsidP="00A375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57D">
        <w:rPr>
          <w:rFonts w:ascii="Times New Roman" w:eastAsia="Calibri" w:hAnsi="Times New Roman" w:cs="Times New Roman"/>
          <w:sz w:val="28"/>
          <w:szCs w:val="28"/>
        </w:rPr>
        <w:t xml:space="preserve">«Допускаются </w:t>
      </w:r>
      <w:hyperlink r:id="rId17" w:history="1">
        <w:r w:rsidRPr="00A3757D">
          <w:rPr>
            <w:rFonts w:ascii="Times New Roman" w:eastAsia="Calibri" w:hAnsi="Times New Roman" w:cs="Times New Roman"/>
            <w:sz w:val="28"/>
            <w:szCs w:val="28"/>
          </w:rPr>
          <w:t>отклонения</w:t>
        </w:r>
      </w:hyperlink>
      <w:r w:rsidRPr="00A3757D">
        <w:rPr>
          <w:rFonts w:ascii="Times New Roman" w:eastAsia="Calibri" w:hAnsi="Times New Roman" w:cs="Times New Roman"/>
          <w:sz w:val="28"/>
          <w:szCs w:val="28"/>
        </w:rPr>
        <w:t xml:space="preserve"> от установленного объема годовой добычи общераспространенных полезных ископаемых в меньшую сторону в размерах не более </w:t>
      </w:r>
      <w:r w:rsidR="00A3757D" w:rsidRPr="00A3757D">
        <w:rPr>
          <w:rFonts w:ascii="Times New Roman" w:eastAsia="Calibri" w:hAnsi="Times New Roman" w:cs="Times New Roman"/>
          <w:sz w:val="28"/>
          <w:szCs w:val="28"/>
        </w:rPr>
        <w:t>60</w:t>
      </w:r>
      <w:r w:rsidR="00A3757D" w:rsidRPr="00105FD1">
        <w:rPr>
          <w:rFonts w:ascii="Constantia" w:eastAsia="Calibri" w:hAnsi="Constantia" w:cs="Times New Roman"/>
          <w:sz w:val="28"/>
          <w:szCs w:val="28"/>
        </w:rPr>
        <w:t>%</w:t>
      </w:r>
      <w:r w:rsidR="00A3757D" w:rsidRPr="00A3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757D">
        <w:rPr>
          <w:rFonts w:ascii="Times New Roman" w:eastAsia="Calibri" w:hAnsi="Times New Roman" w:cs="Times New Roman"/>
          <w:sz w:val="28"/>
          <w:szCs w:val="28"/>
        </w:rPr>
        <w:t>от объема годовой добычи полезных ископаемых, установленного лицензий на право пользования недрами.</w:t>
      </w:r>
    </w:p>
    <w:p w14:paraId="0A406DE0" w14:textId="77777777" w:rsidR="00D0261F" w:rsidRPr="00A3757D" w:rsidRDefault="000149BD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57D">
        <w:rPr>
          <w:rFonts w:ascii="Times New Roman" w:eastAsia="Calibri" w:hAnsi="Times New Roman" w:cs="Times New Roman"/>
          <w:sz w:val="28"/>
          <w:szCs w:val="28"/>
        </w:rPr>
        <w:t>В случаях, когда это не запрещено условиями лицензии на право пользования участком недр местного значения, допускаются отклонения от установленного объема годовой добычи общераспространенных полезных ископаемых в большую сторону при условии внесения в установленном поряд</w:t>
      </w:r>
      <w:r w:rsidR="004B30CD" w:rsidRPr="00A3757D">
        <w:rPr>
          <w:rFonts w:ascii="Times New Roman" w:eastAsia="Calibri" w:hAnsi="Times New Roman" w:cs="Times New Roman"/>
          <w:sz w:val="28"/>
          <w:szCs w:val="28"/>
        </w:rPr>
        <w:t>ке соответствующих изменений в п</w:t>
      </w:r>
      <w:r w:rsidRPr="00A3757D">
        <w:rPr>
          <w:rFonts w:ascii="Times New Roman" w:eastAsia="Calibri" w:hAnsi="Times New Roman" w:cs="Times New Roman"/>
          <w:sz w:val="28"/>
          <w:szCs w:val="28"/>
        </w:rPr>
        <w:t>лан развития горных работ, корректирующих объем планируемого к добыче полезного ископаемого</w:t>
      </w:r>
      <w:r w:rsidR="00D0261F" w:rsidRPr="00A3757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4C3D754" w14:textId="77777777" w:rsidR="00B741FF" w:rsidRPr="00A3757D" w:rsidRDefault="008D076A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57D">
        <w:rPr>
          <w:rFonts w:ascii="Times New Roman" w:eastAsia="Calibri" w:hAnsi="Times New Roman" w:cs="Times New Roman"/>
          <w:sz w:val="28"/>
          <w:szCs w:val="28"/>
        </w:rPr>
        <w:t>8</w:t>
      </w:r>
      <w:r w:rsidR="00B741FF" w:rsidRPr="00A3757D">
        <w:rPr>
          <w:rFonts w:ascii="Times New Roman" w:eastAsia="Calibri" w:hAnsi="Times New Roman" w:cs="Times New Roman"/>
          <w:sz w:val="28"/>
          <w:szCs w:val="28"/>
        </w:rPr>
        <w:t xml:space="preserve">.2. Абзац </w:t>
      </w:r>
      <w:r w:rsidR="00D0261F" w:rsidRPr="00A3757D"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="00B741FF" w:rsidRPr="00A3757D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14:paraId="4828B11E" w14:textId="77777777" w:rsidR="002A3C22" w:rsidRPr="00A3757D" w:rsidRDefault="008D076A" w:rsidP="002A3C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57D">
        <w:rPr>
          <w:rFonts w:ascii="Times New Roman" w:eastAsia="Calibri" w:hAnsi="Times New Roman" w:cs="Times New Roman"/>
          <w:sz w:val="28"/>
          <w:szCs w:val="28"/>
        </w:rPr>
        <w:t>9</w:t>
      </w:r>
      <w:r w:rsidR="002A3C22" w:rsidRPr="00A3757D">
        <w:rPr>
          <w:rFonts w:ascii="Times New Roman" w:eastAsia="Calibri" w:hAnsi="Times New Roman" w:cs="Times New Roman"/>
          <w:sz w:val="28"/>
          <w:szCs w:val="28"/>
        </w:rPr>
        <w:t>. В абзаце четвертом пункта 51 слова «статьями 23.2 и (или) 36.1» заменить словами «статьями 23.2 и (или) 23.6».</w:t>
      </w:r>
    </w:p>
    <w:p w14:paraId="5C1FB28C" w14:textId="77777777" w:rsidR="002A3C22" w:rsidRPr="00FC0994" w:rsidRDefault="008D076A" w:rsidP="00EA29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10</w:t>
      </w:r>
      <w:r w:rsidR="002A3C22" w:rsidRPr="00FC0994">
        <w:rPr>
          <w:rFonts w:ascii="Times New Roman" w:eastAsia="Calibri" w:hAnsi="Times New Roman" w:cs="Times New Roman"/>
          <w:sz w:val="28"/>
          <w:szCs w:val="28"/>
        </w:rPr>
        <w:t xml:space="preserve">. В абзацах втором и четвертом пункта </w:t>
      </w:r>
      <w:r w:rsidR="004B30CD" w:rsidRPr="00FC0994">
        <w:rPr>
          <w:rFonts w:ascii="Times New Roman" w:eastAsia="Calibri" w:hAnsi="Times New Roman" w:cs="Times New Roman"/>
          <w:sz w:val="28"/>
          <w:szCs w:val="28"/>
        </w:rPr>
        <w:t>51–</w:t>
      </w:r>
      <w:r w:rsidR="002A3C22" w:rsidRPr="00FC0994">
        <w:rPr>
          <w:rFonts w:ascii="Times New Roman" w:eastAsia="Calibri" w:hAnsi="Times New Roman" w:cs="Times New Roman"/>
          <w:sz w:val="28"/>
          <w:szCs w:val="28"/>
        </w:rPr>
        <w:t>1 слова «статьями 23.2 и (или) 36.1» заменить словами «статьями 23.2 и (или) 23.6».</w:t>
      </w:r>
    </w:p>
    <w:p w14:paraId="47119F38" w14:textId="77777777" w:rsidR="007E1A9D" w:rsidRPr="00FC0994" w:rsidRDefault="008D076A" w:rsidP="004B30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Calibri" w:hAnsi="Times New Roman" w:cs="Times New Roman"/>
          <w:sz w:val="28"/>
          <w:szCs w:val="28"/>
        </w:rPr>
        <w:t>11</w:t>
      </w:r>
      <w:r w:rsidR="004B30CD" w:rsidRPr="00FC0994">
        <w:rPr>
          <w:rFonts w:ascii="Times New Roman" w:eastAsia="Calibri" w:hAnsi="Times New Roman" w:cs="Times New Roman"/>
          <w:sz w:val="28"/>
          <w:szCs w:val="28"/>
        </w:rPr>
        <w:t xml:space="preserve">. Отклонения объема фактической годовой добычи общераспространенных полезных ископаемых от объема проектной добычи, допустимые без внесения изменений в условия пользования недрами, утвержденный технический проект и план развития горных работ </w:t>
      </w:r>
      <w:r w:rsidR="00653526" w:rsidRPr="00FC0994">
        <w:rPr>
          <w:rFonts w:ascii="Times New Roman" w:eastAsia="Calibri" w:hAnsi="Times New Roman" w:cs="Times New Roman"/>
          <w:sz w:val="28"/>
          <w:szCs w:val="28"/>
        </w:rPr>
        <w:t>(п</w:t>
      </w:r>
      <w:r w:rsidR="00C85D86" w:rsidRPr="00FC0994">
        <w:rPr>
          <w:rFonts w:ascii="Times New Roman" w:eastAsia="Calibri" w:hAnsi="Times New Roman" w:cs="Times New Roman"/>
          <w:sz w:val="28"/>
          <w:szCs w:val="28"/>
        </w:rPr>
        <w:t>риложение № 3 к Порядку</w:t>
      </w:r>
      <w:r w:rsidR="004B30CD" w:rsidRPr="00FC0994">
        <w:rPr>
          <w:rFonts w:ascii="Times New Roman" w:eastAsia="Calibri" w:hAnsi="Times New Roman" w:cs="Times New Roman"/>
          <w:sz w:val="28"/>
          <w:szCs w:val="28"/>
        </w:rPr>
        <w:t>)</w:t>
      </w:r>
      <w:r w:rsidR="00C85D86" w:rsidRPr="00FC0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61F" w:rsidRPr="00FC0994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14:paraId="0A15F293" w14:textId="77777777" w:rsidR="00580366" w:rsidRPr="00FC0994" w:rsidRDefault="00580366" w:rsidP="00B56742">
      <w:pPr>
        <w:autoSpaceDE w:val="0"/>
        <w:autoSpaceDN w:val="0"/>
        <w:adjustRightInd w:val="0"/>
        <w:spacing w:before="720"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994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sectPr w:rsidR="00580366" w:rsidRPr="00FC0994" w:rsidSect="00580366">
      <w:headerReference w:type="default" r:id="rId18"/>
      <w:head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77F86" w14:textId="77777777" w:rsidR="005678A2" w:rsidRDefault="005678A2" w:rsidP="00580366">
      <w:pPr>
        <w:spacing w:after="0" w:line="240" w:lineRule="auto"/>
      </w:pPr>
      <w:r>
        <w:separator/>
      </w:r>
    </w:p>
  </w:endnote>
  <w:endnote w:type="continuationSeparator" w:id="0">
    <w:p w14:paraId="21B23CC5" w14:textId="77777777" w:rsidR="005678A2" w:rsidRDefault="005678A2" w:rsidP="0058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803E1" w14:textId="77777777" w:rsidR="005678A2" w:rsidRDefault="005678A2" w:rsidP="00580366">
      <w:pPr>
        <w:spacing w:after="0" w:line="240" w:lineRule="auto"/>
      </w:pPr>
      <w:r>
        <w:separator/>
      </w:r>
    </w:p>
  </w:footnote>
  <w:footnote w:type="continuationSeparator" w:id="0">
    <w:p w14:paraId="1776F4B4" w14:textId="77777777" w:rsidR="005678A2" w:rsidRDefault="005678A2" w:rsidP="0058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832285"/>
      <w:docPartObj>
        <w:docPartGallery w:val="Page Numbers (Top of Page)"/>
        <w:docPartUnique/>
      </w:docPartObj>
    </w:sdtPr>
    <w:sdtEndPr/>
    <w:sdtContent>
      <w:p w14:paraId="28798855" w14:textId="77777777" w:rsidR="00580366" w:rsidRPr="00580366" w:rsidRDefault="00981AFB" w:rsidP="0058036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036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0366" w:rsidRPr="0058036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6E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036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1832282"/>
      <w:docPartObj>
        <w:docPartGallery w:val="Page Numbers (Top of Page)"/>
        <w:docPartUnique/>
      </w:docPartObj>
    </w:sdtPr>
    <w:sdtEndPr/>
    <w:sdtContent>
      <w:p w14:paraId="0FF671AB" w14:textId="77777777" w:rsidR="00580366" w:rsidRPr="00580366" w:rsidRDefault="005678A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7C736983" w14:textId="77777777" w:rsidR="00580366" w:rsidRPr="00580366" w:rsidRDefault="0058036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7ABF"/>
    <w:multiLevelType w:val="hybridMultilevel"/>
    <w:tmpl w:val="EE62E07A"/>
    <w:lvl w:ilvl="0" w:tplc="95009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366"/>
    <w:rsid w:val="000149BD"/>
    <w:rsid w:val="0002260B"/>
    <w:rsid w:val="00045C49"/>
    <w:rsid w:val="000525D5"/>
    <w:rsid w:val="000705E1"/>
    <w:rsid w:val="0008437B"/>
    <w:rsid w:val="000907AB"/>
    <w:rsid w:val="000B244B"/>
    <w:rsid w:val="000D1CD6"/>
    <w:rsid w:val="000D5549"/>
    <w:rsid w:val="000E726D"/>
    <w:rsid w:val="00105FD1"/>
    <w:rsid w:val="001145A8"/>
    <w:rsid w:val="001312D2"/>
    <w:rsid w:val="00143F2F"/>
    <w:rsid w:val="00144A4B"/>
    <w:rsid w:val="0015097E"/>
    <w:rsid w:val="00160C39"/>
    <w:rsid w:val="00163AAB"/>
    <w:rsid w:val="00174EB2"/>
    <w:rsid w:val="001A20D8"/>
    <w:rsid w:val="001B381E"/>
    <w:rsid w:val="00212975"/>
    <w:rsid w:val="00221A16"/>
    <w:rsid w:val="00223C00"/>
    <w:rsid w:val="00232ED8"/>
    <w:rsid w:val="002411D2"/>
    <w:rsid w:val="00267CE9"/>
    <w:rsid w:val="002A2346"/>
    <w:rsid w:val="002A3C22"/>
    <w:rsid w:val="002C705D"/>
    <w:rsid w:val="002E381C"/>
    <w:rsid w:val="002E498B"/>
    <w:rsid w:val="002F73BF"/>
    <w:rsid w:val="00324EB9"/>
    <w:rsid w:val="00356B09"/>
    <w:rsid w:val="00362225"/>
    <w:rsid w:val="0037679D"/>
    <w:rsid w:val="003A26E6"/>
    <w:rsid w:val="003B2E93"/>
    <w:rsid w:val="003B46DE"/>
    <w:rsid w:val="003C33E2"/>
    <w:rsid w:val="0044308E"/>
    <w:rsid w:val="004A3B39"/>
    <w:rsid w:val="004B30CD"/>
    <w:rsid w:val="00521654"/>
    <w:rsid w:val="00521A5D"/>
    <w:rsid w:val="0053037F"/>
    <w:rsid w:val="005331F0"/>
    <w:rsid w:val="00556DA6"/>
    <w:rsid w:val="005678A2"/>
    <w:rsid w:val="005757E0"/>
    <w:rsid w:val="00576C3C"/>
    <w:rsid w:val="00580366"/>
    <w:rsid w:val="00580D95"/>
    <w:rsid w:val="005A517A"/>
    <w:rsid w:val="005C77FC"/>
    <w:rsid w:val="005D2F5B"/>
    <w:rsid w:val="005D740C"/>
    <w:rsid w:val="00605CCA"/>
    <w:rsid w:val="0062131E"/>
    <w:rsid w:val="006453C4"/>
    <w:rsid w:val="0065136D"/>
    <w:rsid w:val="00653526"/>
    <w:rsid w:val="00655761"/>
    <w:rsid w:val="006572F7"/>
    <w:rsid w:val="00662FEE"/>
    <w:rsid w:val="006673B7"/>
    <w:rsid w:val="00676BB8"/>
    <w:rsid w:val="00687F63"/>
    <w:rsid w:val="006A3D2E"/>
    <w:rsid w:val="006B43DD"/>
    <w:rsid w:val="006C294A"/>
    <w:rsid w:val="006D13E2"/>
    <w:rsid w:val="006E6106"/>
    <w:rsid w:val="007308C6"/>
    <w:rsid w:val="00730B15"/>
    <w:rsid w:val="0074774D"/>
    <w:rsid w:val="00767CE1"/>
    <w:rsid w:val="007719D7"/>
    <w:rsid w:val="00782279"/>
    <w:rsid w:val="00784145"/>
    <w:rsid w:val="007866C6"/>
    <w:rsid w:val="00797621"/>
    <w:rsid w:val="007B4BE6"/>
    <w:rsid w:val="007E1A9D"/>
    <w:rsid w:val="007F20B1"/>
    <w:rsid w:val="007F6465"/>
    <w:rsid w:val="00807D1A"/>
    <w:rsid w:val="00862C8A"/>
    <w:rsid w:val="008B0BC3"/>
    <w:rsid w:val="008B0C14"/>
    <w:rsid w:val="008B2A13"/>
    <w:rsid w:val="008B419B"/>
    <w:rsid w:val="008D076A"/>
    <w:rsid w:val="00923832"/>
    <w:rsid w:val="009323EB"/>
    <w:rsid w:val="00941C28"/>
    <w:rsid w:val="00957A5A"/>
    <w:rsid w:val="00980ED6"/>
    <w:rsid w:val="00981AFB"/>
    <w:rsid w:val="009A2AF5"/>
    <w:rsid w:val="009A408D"/>
    <w:rsid w:val="009F3FE2"/>
    <w:rsid w:val="009F7721"/>
    <w:rsid w:val="00A00349"/>
    <w:rsid w:val="00A00CE1"/>
    <w:rsid w:val="00A32203"/>
    <w:rsid w:val="00A3757D"/>
    <w:rsid w:val="00A6423E"/>
    <w:rsid w:val="00A8366A"/>
    <w:rsid w:val="00A83A9A"/>
    <w:rsid w:val="00A96860"/>
    <w:rsid w:val="00AB2334"/>
    <w:rsid w:val="00AB5C2A"/>
    <w:rsid w:val="00AC06EE"/>
    <w:rsid w:val="00AE47F5"/>
    <w:rsid w:val="00AF6E05"/>
    <w:rsid w:val="00AF7064"/>
    <w:rsid w:val="00B26EFA"/>
    <w:rsid w:val="00B30637"/>
    <w:rsid w:val="00B46D12"/>
    <w:rsid w:val="00B5507B"/>
    <w:rsid w:val="00B56742"/>
    <w:rsid w:val="00B741FF"/>
    <w:rsid w:val="00B958E2"/>
    <w:rsid w:val="00BB310E"/>
    <w:rsid w:val="00BB6E74"/>
    <w:rsid w:val="00BD0703"/>
    <w:rsid w:val="00BE5CDB"/>
    <w:rsid w:val="00C33D9C"/>
    <w:rsid w:val="00C70A98"/>
    <w:rsid w:val="00C72A21"/>
    <w:rsid w:val="00C85D86"/>
    <w:rsid w:val="00C91EA7"/>
    <w:rsid w:val="00CB1C71"/>
    <w:rsid w:val="00CC055D"/>
    <w:rsid w:val="00CD57BE"/>
    <w:rsid w:val="00CD5F91"/>
    <w:rsid w:val="00D0261F"/>
    <w:rsid w:val="00D357BD"/>
    <w:rsid w:val="00D4593A"/>
    <w:rsid w:val="00D51854"/>
    <w:rsid w:val="00E0462F"/>
    <w:rsid w:val="00E43225"/>
    <w:rsid w:val="00E83B8E"/>
    <w:rsid w:val="00E9399D"/>
    <w:rsid w:val="00EA29C3"/>
    <w:rsid w:val="00EA63E8"/>
    <w:rsid w:val="00EF4B47"/>
    <w:rsid w:val="00F121CD"/>
    <w:rsid w:val="00F15EDF"/>
    <w:rsid w:val="00F34A3E"/>
    <w:rsid w:val="00F91CFF"/>
    <w:rsid w:val="00FA1316"/>
    <w:rsid w:val="00FB4E4F"/>
    <w:rsid w:val="00FB5E40"/>
    <w:rsid w:val="00FC099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4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0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8036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366"/>
  </w:style>
  <w:style w:type="paragraph" w:styleId="a6">
    <w:name w:val="footer"/>
    <w:basedOn w:val="a"/>
    <w:link w:val="a7"/>
    <w:uiPriority w:val="99"/>
    <w:semiHidden/>
    <w:unhideWhenUsed/>
    <w:rsid w:val="0058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0366"/>
  </w:style>
  <w:style w:type="paragraph" w:customStyle="1" w:styleId="ConsPlusNormal">
    <w:name w:val="ConsPlusNormal"/>
    <w:rsid w:val="006E610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formattext">
    <w:name w:val="formattext"/>
    <w:basedOn w:val="a"/>
    <w:rsid w:val="001A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0D8"/>
  </w:style>
  <w:style w:type="character" w:customStyle="1" w:styleId="searchresult">
    <w:name w:val="search_result"/>
    <w:basedOn w:val="a0"/>
    <w:rsid w:val="001A20D8"/>
  </w:style>
  <w:style w:type="paragraph" w:styleId="a8">
    <w:name w:val="List Paragraph"/>
    <w:basedOn w:val="a"/>
    <w:uiPriority w:val="34"/>
    <w:qFormat/>
    <w:rsid w:val="006C294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411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11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11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11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11D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4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11D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A3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78&amp;dst=239" TargetMode="External"/><Relationship Id="rId13" Type="http://schemas.openxmlformats.org/officeDocument/2006/relationships/hyperlink" Target="https://login.consultant.ru/link/?req=doc&amp;base=LAW&amp;n=481378&amp;dst=108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78&amp;dst=78" TargetMode="External"/><Relationship Id="rId17" Type="http://schemas.openxmlformats.org/officeDocument/2006/relationships/hyperlink" Target="https://login.consultant.ru/link/?req=doc&amp;base=RLAW240&amp;n=224901&amp;dst=1002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224901&amp;dst=10018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78&amp;dst=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19321&amp;dst=100174" TargetMode="External"/><Relationship Id="rId10" Type="http://schemas.openxmlformats.org/officeDocument/2006/relationships/hyperlink" Target="https://login.consultant.ru/link/?req=doc&amp;base=LAW&amp;n=471078&amp;dst=78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78&amp;dst=145" TargetMode="External"/><Relationship Id="rId14" Type="http://schemas.openxmlformats.org/officeDocument/2006/relationships/hyperlink" Target="https://login.consultant.ru/link/?req=doc&amp;base=LAW&amp;n=481378&amp;dst=1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Татьяна С. Гудовских</cp:lastModifiedBy>
  <cp:revision>55</cp:revision>
  <cp:lastPrinted>2025-03-27T11:59:00Z</cp:lastPrinted>
  <dcterms:created xsi:type="dcterms:W3CDTF">2022-08-11T08:16:00Z</dcterms:created>
  <dcterms:modified xsi:type="dcterms:W3CDTF">2025-04-08T06:43:00Z</dcterms:modified>
</cp:coreProperties>
</file>